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rPr>
          <w:rFonts w:hint="eastAsia" w:ascii="Arial" w:hAnsi="Arial" w:cs="Arial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Part 1 Hardware connection</w:t>
      </w:r>
    </w:p>
    <w:p>
      <w:pPr>
        <w:numPr>
          <w:ilvl w:val="0"/>
          <w:numId w:val="1"/>
        </w:numPr>
        <w:rPr>
          <w:rFonts w:hint="eastAsia" w:ascii="Arial" w:hAnsi="Arial" w:cs="Arial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Interface diagram</w:t>
      </w:r>
    </w:p>
    <w:p>
      <w:pPr>
        <w:numPr>
          <w:numId w:val="0"/>
        </w:numPr>
        <w:jc w:val="center"/>
      </w:pPr>
      <w:r>
        <w:drawing>
          <wp:inline distT="0" distB="0" distL="114300" distR="114300">
            <wp:extent cx="5273040" cy="3345815"/>
            <wp:effectExtent l="0" t="0" r="3810" b="6985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34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default" w:ascii="Arial" w:hAnsi="Arial" w:cs="Arial"/>
          <w:sz w:val="28"/>
          <w:szCs w:val="28"/>
          <w:lang w:val="en-US" w:eastAsia="zh-CN"/>
        </w:rPr>
        <w:t>H32-001S2</w:t>
      </w:r>
      <w:r>
        <w:rPr>
          <w:rFonts w:hint="eastAsia" w:ascii="Arial" w:hAnsi="Arial" w:cs="Arial"/>
          <w:sz w:val="28"/>
          <w:szCs w:val="28"/>
          <w:lang w:val="en-US" w:eastAsia="zh-CN"/>
        </w:rPr>
        <w:t>：</w:t>
      </w:r>
    </w:p>
    <w:p>
      <w:pPr>
        <w:numPr>
          <w:ilvl w:val="0"/>
          <w:numId w:val="2"/>
        </w:numPr>
        <w:ind w:left="0" w:leftChars="0" w:firstLine="480" w:firstLineChars="200"/>
        <w:rPr>
          <w:rFonts w:hint="eastAsia" w:ascii="Arial" w:hAnsi="Arial" w:cs="Arial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LED lamp</w:t>
      </w:r>
    </w:p>
    <w:p>
      <w:pPr>
        <w:numPr>
          <w:ilvl w:val="0"/>
          <w:numId w:val="2"/>
        </w:numPr>
        <w:ind w:left="0" w:leftChars="0" w:firstLine="480" w:firstLineChars="200"/>
        <w:rPr>
          <w:rFonts w:hint="eastAsia" w:ascii="Arial" w:hAnsi="Arial" w:cs="Arial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System operation switch</w:t>
      </w:r>
    </w:p>
    <w:p>
      <w:pPr>
        <w:numPr>
          <w:ilvl w:val="0"/>
          <w:numId w:val="2"/>
        </w:numPr>
        <w:ind w:left="0" w:leftChars="0" w:firstLine="480" w:firstLineChars="200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EtherNET communication port</w:t>
      </w:r>
    </w:p>
    <w:p>
      <w:pPr>
        <w:numPr>
          <w:numId w:val="0"/>
        </w:numPr>
        <w:ind w:firstLine="960" w:firstLineChars="400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Connect PC HMI etc</w:t>
      </w:r>
    </w:p>
    <w:p>
      <w:pPr>
        <w:numPr>
          <w:ilvl w:val="0"/>
          <w:numId w:val="2"/>
        </w:numPr>
        <w:ind w:left="0" w:leftChars="0" w:firstLine="480" w:firstLineChars="200"/>
        <w:rPr>
          <w:rFonts w:hint="eastAsia" w:ascii="Arial" w:hAnsi="Arial" w:cs="Arial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EtherCAT communication port</w:t>
      </w:r>
    </w:p>
    <w:p>
      <w:pPr>
        <w:numPr>
          <w:numId w:val="0"/>
        </w:numPr>
        <w:ind w:firstLine="960" w:firstLineChars="400"/>
        <w:rPr>
          <w:rFonts w:hint="eastAsia" w:ascii="Arial" w:hAnsi="Arial" w:cs="Arial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Connect ECT Servo ECT Slave etc</w:t>
      </w:r>
    </w:p>
    <w:p>
      <w:pPr>
        <w:numPr>
          <w:ilvl w:val="0"/>
          <w:numId w:val="2"/>
        </w:numPr>
        <w:ind w:left="0" w:leftChars="0" w:firstLine="480" w:firstLineChars="200"/>
        <w:rPr>
          <w:rFonts w:hint="eastAsia" w:ascii="Arial" w:hAnsi="Arial" w:cs="Arial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CANopen communication port</w:t>
      </w:r>
    </w:p>
    <w:p>
      <w:pPr>
        <w:numPr>
          <w:ilvl w:val="0"/>
          <w:numId w:val="0"/>
        </w:numPr>
        <w:ind w:firstLine="960" w:firstLineChars="400"/>
        <w:rPr>
          <w:rFonts w:hint="eastAsia" w:ascii="Arial" w:hAnsi="Arial" w:cs="Arial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Connect CANopen Servo CANopen Slave etc</w:t>
      </w:r>
    </w:p>
    <w:p>
      <w:pPr>
        <w:numPr>
          <w:ilvl w:val="0"/>
          <w:numId w:val="2"/>
        </w:numPr>
        <w:ind w:left="0" w:leftChars="0" w:firstLine="480" w:firstLineChars="200"/>
        <w:rPr>
          <w:rFonts w:hint="eastAsia" w:ascii="Arial" w:hAnsi="Arial" w:cs="Arial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USB interface</w:t>
      </w:r>
    </w:p>
    <w:p>
      <w:pPr>
        <w:numPr>
          <w:numId w:val="0"/>
        </w:numPr>
        <w:ind w:firstLine="480" w:firstLineChars="200"/>
        <w:rPr>
          <w:rFonts w:hint="eastAsia" w:ascii="Arial" w:hAnsi="Arial" w:cs="Arial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X1：1：Terminal resistance switch</w:t>
      </w:r>
    </w:p>
    <w:p>
      <w:pPr>
        <w:numPr>
          <w:numId w:val="0"/>
        </w:numPr>
        <w:ind w:firstLine="960" w:firstLineChars="400"/>
        <w:rPr>
          <w:rFonts w:hint="eastAsia" w:ascii="Arial" w:hAnsi="Arial" w:cs="Arial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3：Remote control switch</w:t>
      </w:r>
    </w:p>
    <w:p>
      <w:pPr>
        <w:numPr>
          <w:numId w:val="0"/>
        </w:numPr>
        <w:ind w:firstLine="480" w:firstLineChars="200"/>
        <w:rPr>
          <w:rFonts w:hint="eastAsia" w:ascii="Arial" w:hAnsi="Arial" w:cs="Arial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X2/X3：RS485 communication port</w:t>
      </w:r>
    </w:p>
    <w:p>
      <w:pPr>
        <w:numPr>
          <w:numId w:val="0"/>
        </w:numPr>
        <w:ind w:firstLine="480" w:firstLineChars="200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X4：Power supply terminal</w:t>
      </w:r>
    </w:p>
    <w:p>
      <w:pPr>
        <w:numPr>
          <w:ilvl w:val="0"/>
          <w:numId w:val="1"/>
        </w:numPr>
        <w:rPr>
          <w:rFonts w:hint="eastAsia" w:ascii="Arial" w:hAnsi="Arial" w:cs="Arial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Interface definition</w:t>
      </w:r>
    </w:p>
    <w:p>
      <w:pPr>
        <w:numPr>
          <w:ilvl w:val="0"/>
          <w:numId w:val="3"/>
        </w:numPr>
        <w:ind w:left="0" w:leftChars="0" w:firstLine="403" w:firstLineChars="0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EtherNET communication port（Standard Ethernet interface）</w:t>
      </w:r>
    </w:p>
    <w:p>
      <w:pPr>
        <w:numPr>
          <w:ilvl w:val="0"/>
          <w:numId w:val="3"/>
        </w:numPr>
        <w:ind w:left="0" w:leftChars="0" w:firstLine="403" w:firstLineChars="0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EtherCAT communication port（Standard Ethernet interface）</w:t>
      </w:r>
    </w:p>
    <w:p>
      <w:pPr>
        <w:numPr>
          <w:numId w:val="0"/>
        </w:numPr>
        <w:jc w:val="center"/>
        <w:rPr>
          <w:rFonts w:hint="default" w:ascii="Arial" w:hAnsi="Arial" w:cs="Arial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2645410" cy="1441450"/>
            <wp:effectExtent l="0" t="0" r="2540" b="6350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45410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ind w:left="0" w:leftChars="0" w:firstLine="403" w:firstLineChars="0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CANopen communication port</w:t>
      </w:r>
    </w:p>
    <w:p>
      <w:pPr>
        <w:numPr>
          <w:numId w:val="0"/>
        </w:numPr>
        <w:jc w:val="center"/>
      </w:pPr>
      <w:r>
        <w:drawing>
          <wp:inline distT="0" distB="0" distL="114300" distR="114300">
            <wp:extent cx="3210560" cy="1719580"/>
            <wp:effectExtent l="0" t="0" r="8890" b="13970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10560" cy="171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jc w:val="both"/>
        <w:rPr>
          <w:rFonts w:hint="default"/>
          <w:lang w:val="en-US" w:eastAsia="zh-CN"/>
        </w:rPr>
      </w:pPr>
    </w:p>
    <w:p>
      <w:pPr>
        <w:numPr>
          <w:numId w:val="0"/>
        </w:numPr>
        <w:rPr>
          <w:rFonts w:hint="eastAsia" w:ascii="Arial" w:hAnsi="Arial" w:cs="Arial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Arial" w:hAnsi="Arial" w:cs="Arial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Part 2 Software operation</w:t>
      </w:r>
    </w:p>
    <w:p>
      <w:pPr>
        <w:numPr>
          <w:ilvl w:val="0"/>
          <w:numId w:val="4"/>
        </w:numPr>
        <w:ind w:left="0" w:leftChars="0" w:firstLine="0" w:firstLineChars="0"/>
        <w:rPr>
          <w:rFonts w:hint="default" w:ascii="Arial" w:hAnsi="Arial" w:cs="Arial" w:eastAsiaTheme="minorEastAsia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Setup the software &amp; confirm version：</w:t>
      </w:r>
      <w:r>
        <w:rPr>
          <w:rFonts w:hint="default" w:ascii="Arial" w:hAnsi="Arial" w:cs="Arial"/>
          <w:sz w:val="24"/>
          <w:szCs w:val="24"/>
          <w:lang w:val="en-US" w:eastAsia="zh-CN"/>
        </w:rPr>
        <w:t>MagicWorks PLC V2.18</w:t>
      </w:r>
    </w:p>
    <w:p>
      <w:pPr>
        <w:numPr>
          <w:numId w:val="0"/>
        </w:numPr>
        <w:jc w:val="center"/>
        <w:rPr>
          <w:rFonts w:hint="default" w:ascii="Arial" w:hAnsi="Arial" w:cs="Arial" w:eastAsiaTheme="minorEastAsia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1104900" cy="13430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="0" w:leftChars="0" w:firstLine="0" w:firstLineChars="0"/>
        <w:rPr>
          <w:rFonts w:hint="default" w:ascii="Arial" w:hAnsi="Arial" w:cs="Arial" w:eastAsiaTheme="minorEastAsia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Open </w:t>
      </w:r>
      <w:r>
        <w:rPr>
          <w:rFonts w:hint="eastAsia" w:ascii="Arial" w:hAnsi="Arial" w:cs="Arial"/>
          <w:sz w:val="24"/>
          <w:szCs w:val="24"/>
          <w:lang w:val="en-US" w:eastAsia="zh-CN"/>
        </w:rPr>
        <w:t>the software &amp; Switch language to English</w:t>
      </w:r>
    </w:p>
    <w:p>
      <w:pPr>
        <w:numPr>
          <w:ilvl w:val="0"/>
          <w:numId w:val="3"/>
        </w:numPr>
        <w:ind w:left="0" w:leftChars="0" w:firstLine="403" w:firstLineChars="0"/>
        <w:rPr>
          <w:rFonts w:hint="default" w:ascii="Arial" w:hAnsi="Arial" w:cs="Arial" w:eastAsiaTheme="minorEastAsia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Click</w:t>
      </w:r>
      <w:r>
        <w:rPr>
          <w:rFonts w:hint="default" w:ascii="Arial" w:hAnsi="Arial" w:cs="Arial"/>
          <w:sz w:val="24"/>
          <w:szCs w:val="24"/>
          <w:lang w:val="en-US" w:eastAsia="zh-CN"/>
        </w:rPr>
        <w:t>”</w:t>
      </w:r>
      <w:r>
        <w:rPr>
          <w:rFonts w:hint="eastAsia" w:ascii="Arial" w:hAnsi="Arial" w:cs="Arial"/>
          <w:sz w:val="24"/>
          <w:szCs w:val="24"/>
          <w:lang w:val="en-US" w:eastAsia="zh-CN"/>
        </w:rPr>
        <w:t>工具(T)</w:t>
      </w:r>
      <w:r>
        <w:rPr>
          <w:rFonts w:hint="default" w:ascii="Arial" w:hAnsi="Arial" w:cs="Arial"/>
          <w:sz w:val="24"/>
          <w:szCs w:val="24"/>
          <w:lang w:val="en-US" w:eastAsia="zh-CN"/>
        </w:rPr>
        <w:t>”</w:t>
      </w:r>
      <w:r>
        <w:rPr>
          <w:rFonts w:hint="eastAsia" w:ascii="Arial" w:hAnsi="Arial" w:cs="Arial"/>
          <w:sz w:val="24"/>
          <w:szCs w:val="24"/>
          <w:lang w:val="en-US" w:eastAsia="zh-CN"/>
        </w:rPr>
        <w:t>,then click</w:t>
      </w:r>
      <w:r>
        <w:rPr>
          <w:rFonts w:hint="default" w:ascii="Arial" w:hAnsi="Arial" w:cs="Arial"/>
          <w:sz w:val="24"/>
          <w:szCs w:val="24"/>
          <w:lang w:val="en-US" w:eastAsia="zh-CN"/>
        </w:rPr>
        <w:t>”</w:t>
      </w:r>
      <w:r>
        <w:rPr>
          <w:rFonts w:hint="eastAsia" w:ascii="Arial" w:hAnsi="Arial" w:cs="Arial"/>
          <w:sz w:val="24"/>
          <w:szCs w:val="24"/>
          <w:lang w:val="en-US" w:eastAsia="zh-CN"/>
        </w:rPr>
        <w:t>选项(O)</w:t>
      </w:r>
      <w:r>
        <w:rPr>
          <w:rFonts w:hint="default" w:ascii="Arial" w:hAnsi="Arial" w:cs="Arial"/>
          <w:sz w:val="24"/>
          <w:szCs w:val="24"/>
          <w:lang w:val="en-US" w:eastAsia="zh-CN"/>
        </w:rPr>
        <w:t>”</w:t>
      </w:r>
    </w:p>
    <w:p>
      <w:pPr>
        <w:numPr>
          <w:numId w:val="0"/>
        </w:numPr>
        <w:jc w:val="center"/>
      </w:pPr>
      <w:r>
        <w:drawing>
          <wp:inline distT="0" distB="0" distL="114300" distR="114300">
            <wp:extent cx="2491105" cy="1739900"/>
            <wp:effectExtent l="0" t="0" r="4445" b="1270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91105" cy="173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ind w:left="0" w:leftChars="0" w:firstLine="403" w:firstLineChars="0"/>
        <w:rPr>
          <w:rFonts w:hint="eastAsia" w:ascii="Arial" w:hAnsi="Arial" w:cs="Arial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Choose</w:t>
      </w:r>
      <w:r>
        <w:rPr>
          <w:rFonts w:hint="default" w:ascii="Arial" w:hAnsi="Arial" w:cs="Arial"/>
          <w:sz w:val="24"/>
          <w:szCs w:val="24"/>
          <w:lang w:val="en-US" w:eastAsia="zh-CN"/>
        </w:rPr>
        <w:t>”</w:t>
      </w:r>
      <w:r>
        <w:rPr>
          <w:rFonts w:hint="eastAsia" w:ascii="Arial" w:hAnsi="Arial" w:cs="Arial"/>
          <w:sz w:val="24"/>
          <w:szCs w:val="24"/>
          <w:lang w:val="en-US" w:eastAsia="zh-CN"/>
        </w:rPr>
        <w:t>英语</w:t>
      </w:r>
      <w:r>
        <w:rPr>
          <w:rFonts w:hint="default" w:ascii="Arial" w:hAnsi="Arial" w:cs="Arial"/>
          <w:sz w:val="24"/>
          <w:szCs w:val="24"/>
          <w:lang w:val="en-US" w:eastAsia="zh-CN"/>
        </w:rPr>
        <w:t>”</w:t>
      </w:r>
      <w:r>
        <w:rPr>
          <w:rFonts w:hint="eastAsia" w:ascii="Arial" w:hAnsi="Arial" w:cs="Arial"/>
          <w:sz w:val="24"/>
          <w:szCs w:val="24"/>
          <w:lang w:val="en-US" w:eastAsia="zh-CN"/>
        </w:rPr>
        <w:t>，then click</w:t>
      </w:r>
      <w:r>
        <w:rPr>
          <w:rFonts w:hint="default" w:ascii="Arial" w:hAnsi="Arial" w:cs="Arial"/>
          <w:sz w:val="24"/>
          <w:szCs w:val="24"/>
          <w:lang w:val="en-US" w:eastAsia="zh-CN"/>
        </w:rPr>
        <w:t>”</w:t>
      </w:r>
      <w:r>
        <w:rPr>
          <w:rFonts w:hint="eastAsia" w:ascii="Arial" w:hAnsi="Arial" w:cs="Arial"/>
          <w:sz w:val="24"/>
          <w:szCs w:val="24"/>
          <w:lang w:val="en-US" w:eastAsia="zh-CN"/>
        </w:rPr>
        <w:t>确定(O)</w:t>
      </w:r>
      <w:r>
        <w:rPr>
          <w:rFonts w:hint="default" w:ascii="Arial" w:hAnsi="Arial" w:cs="Arial"/>
          <w:sz w:val="24"/>
          <w:szCs w:val="24"/>
          <w:lang w:val="en-US" w:eastAsia="zh-CN"/>
        </w:rPr>
        <w:t>”</w:t>
      </w:r>
    </w:p>
    <w:p>
      <w:pPr>
        <w:numPr>
          <w:numId w:val="0"/>
        </w:numPr>
        <w:jc w:val="center"/>
      </w:pPr>
      <w:r>
        <w:drawing>
          <wp:inline distT="0" distB="0" distL="114300" distR="114300">
            <wp:extent cx="2496820" cy="2202180"/>
            <wp:effectExtent l="0" t="0" r="1778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6820" cy="220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ind w:left="0" w:leftChars="0" w:firstLine="403" w:firstLineChars="0"/>
        <w:rPr>
          <w:rFonts w:hint="eastAsia" w:ascii="Arial" w:hAnsi="Arial" w:cs="Arial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click</w:t>
      </w:r>
      <w:r>
        <w:rPr>
          <w:rFonts w:hint="default" w:ascii="Arial" w:hAnsi="Arial" w:cs="Arial"/>
          <w:sz w:val="24"/>
          <w:szCs w:val="24"/>
          <w:lang w:val="en-US" w:eastAsia="zh-CN"/>
        </w:rPr>
        <w:t>”</w:t>
      </w:r>
      <w:r>
        <w:rPr>
          <w:rFonts w:hint="eastAsia" w:ascii="Arial" w:hAnsi="Arial" w:cs="Arial"/>
          <w:sz w:val="24"/>
          <w:szCs w:val="24"/>
          <w:lang w:val="en-US" w:eastAsia="zh-CN"/>
        </w:rPr>
        <w:t>是(Y)</w:t>
      </w:r>
      <w:r>
        <w:rPr>
          <w:rFonts w:hint="default" w:ascii="Arial" w:hAnsi="Arial" w:cs="Arial"/>
          <w:sz w:val="24"/>
          <w:szCs w:val="24"/>
          <w:lang w:val="en-US" w:eastAsia="zh-CN"/>
        </w:rPr>
        <w:t>”</w:t>
      </w:r>
      <w:r>
        <w:rPr>
          <w:rFonts w:hint="eastAsia" w:ascii="Arial" w:hAnsi="Arial" w:cs="Arial"/>
          <w:sz w:val="24"/>
          <w:szCs w:val="24"/>
          <w:lang w:val="en-US" w:eastAsia="zh-CN"/>
        </w:rPr>
        <w:t>, the software will shut down automatically</w:t>
      </w:r>
    </w:p>
    <w:p>
      <w:pPr>
        <w:numPr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2486660" cy="1736725"/>
            <wp:effectExtent l="0" t="0" r="8890" b="158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86660" cy="173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="0" w:leftChars="0" w:firstLine="0" w:firstLineChars="0"/>
        <w:rPr>
          <w:rFonts w:hint="default" w:ascii="Arial" w:hAnsi="Arial" w:cs="Arial" w:eastAsiaTheme="minorEastAsia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Create a new project</w:t>
      </w:r>
      <w:r>
        <w:rPr>
          <w:rFonts w:hint="eastAsia" w:ascii="Arial" w:hAnsi="Arial" w:cs="Arial"/>
          <w:sz w:val="24"/>
          <w:szCs w:val="24"/>
          <w:lang w:val="en-US" w:eastAsia="zh-CN"/>
        </w:rPr>
        <w:t>：</w:t>
      </w:r>
    </w:p>
    <w:p>
      <w:pPr>
        <w:numPr>
          <w:ilvl w:val="0"/>
          <w:numId w:val="5"/>
        </w:numPr>
        <w:ind w:left="0" w:leftChars="0" w:firstLine="480" w:firstLineChars="200"/>
        <w:rPr>
          <w:rFonts w:hint="default" w:ascii="Arial" w:hAnsi="Arial" w:cs="Arial" w:eastAsiaTheme="minorEastAsia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Restart the 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software, then choose </w:t>
      </w:r>
      <w:r>
        <w:rPr>
          <w:rFonts w:hint="default" w:ascii="Arial" w:hAnsi="Arial" w:cs="Arial"/>
          <w:sz w:val="24"/>
          <w:szCs w:val="24"/>
          <w:lang w:val="en-US" w:eastAsia="zh-CN"/>
        </w:rPr>
        <w:t>“</w:t>
      </w:r>
      <w:r>
        <w:rPr>
          <w:rFonts w:hint="eastAsia" w:ascii="Arial" w:hAnsi="Arial" w:cs="Arial"/>
          <w:sz w:val="24"/>
          <w:szCs w:val="24"/>
          <w:lang w:val="en-US" w:eastAsia="zh-CN"/>
        </w:rPr>
        <w:t>File</w:t>
      </w:r>
      <w:r>
        <w:rPr>
          <w:rFonts w:hint="default" w:ascii="Arial" w:hAnsi="Arial" w:cs="Arial"/>
          <w:sz w:val="24"/>
          <w:szCs w:val="24"/>
          <w:lang w:val="en-US" w:eastAsia="zh-CN"/>
        </w:rPr>
        <w:t>”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click </w:t>
      </w:r>
      <w:r>
        <w:rPr>
          <w:rFonts w:hint="default" w:ascii="Arial" w:hAnsi="Arial" w:cs="Arial"/>
          <w:sz w:val="24"/>
          <w:szCs w:val="24"/>
          <w:lang w:val="en-US" w:eastAsia="zh-CN"/>
        </w:rPr>
        <w:t>”</w:t>
      </w:r>
      <w:r>
        <w:rPr>
          <w:rFonts w:hint="eastAsia" w:ascii="Arial" w:hAnsi="Arial" w:cs="Arial"/>
          <w:sz w:val="24"/>
          <w:szCs w:val="24"/>
          <w:lang w:val="en-US" w:eastAsia="zh-CN"/>
        </w:rPr>
        <w:t>New...</w:t>
      </w:r>
      <w:r>
        <w:rPr>
          <w:rFonts w:hint="default" w:ascii="Arial" w:hAnsi="Arial" w:cs="Arial"/>
          <w:sz w:val="24"/>
          <w:szCs w:val="24"/>
          <w:lang w:val="en-US" w:eastAsia="zh-CN"/>
        </w:rPr>
        <w:t>”</w:t>
      </w:r>
    </w:p>
    <w:p>
      <w:pPr>
        <w:numPr>
          <w:numId w:val="0"/>
        </w:numPr>
        <w:jc w:val="center"/>
        <w:rPr>
          <w:rFonts w:hint="default" w:ascii="Arial" w:hAnsi="Arial" w:cs="Arial" w:eastAsiaTheme="minorEastAsia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2536190" cy="1771650"/>
            <wp:effectExtent l="0" t="0" r="16510" b="0"/>
            <wp:docPr id="1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3619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="0" w:leftChars="0" w:firstLine="480" w:firstLineChars="200"/>
        <w:rPr>
          <w:rFonts w:hint="default" w:ascii="Arial" w:hAnsi="Arial" w:cs="Arial" w:eastAsiaTheme="minorEastAsia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Input new project name and storage, then click </w:t>
      </w:r>
      <w:r>
        <w:rPr>
          <w:rFonts w:hint="default" w:ascii="Arial" w:hAnsi="Arial" w:cs="Arial"/>
          <w:sz w:val="24"/>
          <w:szCs w:val="24"/>
          <w:lang w:val="en-US" w:eastAsia="zh-CN"/>
        </w:rPr>
        <w:t>“</w:t>
      </w:r>
      <w:r>
        <w:rPr>
          <w:rFonts w:hint="eastAsia" w:ascii="Arial" w:hAnsi="Arial" w:cs="Arial"/>
          <w:sz w:val="24"/>
          <w:szCs w:val="24"/>
          <w:lang w:val="en-US" w:eastAsia="zh-CN"/>
        </w:rPr>
        <w:t>OK</w:t>
      </w:r>
      <w:r>
        <w:rPr>
          <w:rFonts w:hint="default" w:ascii="Arial" w:hAnsi="Arial" w:cs="Arial"/>
          <w:sz w:val="24"/>
          <w:szCs w:val="24"/>
          <w:lang w:val="en-US" w:eastAsia="zh-CN"/>
        </w:rPr>
        <w:t>”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</w:t>
      </w:r>
    </w:p>
    <w:p>
      <w:pPr>
        <w:numPr>
          <w:numId w:val="0"/>
        </w:numPr>
        <w:jc w:val="center"/>
        <w:rPr>
          <w:rFonts w:hint="default" w:ascii="Arial" w:hAnsi="Arial" w:cs="Arial" w:eastAsiaTheme="minorEastAsia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2593340" cy="1811020"/>
            <wp:effectExtent l="0" t="0" r="16510" b="17780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93340" cy="181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="0" w:leftChars="0" w:firstLine="480" w:firstLineChars="200"/>
        <w:rPr>
          <w:rFonts w:hint="default" w:ascii="Arial" w:hAnsi="Arial" w:cs="Arial" w:eastAsiaTheme="minorEastAsia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Right-click </w:t>
      </w:r>
      <w:r>
        <w:rPr>
          <w:rFonts w:hint="default" w:ascii="Arial" w:hAnsi="Arial" w:cs="Arial"/>
          <w:sz w:val="24"/>
          <w:szCs w:val="24"/>
          <w:lang w:val="en-US" w:eastAsia="zh-CN"/>
        </w:rPr>
        <w:t>“</w:t>
      </w:r>
      <w:r>
        <w:rPr>
          <w:rFonts w:hint="eastAsia" w:ascii="Arial" w:hAnsi="Arial" w:cs="Arial"/>
          <w:sz w:val="24"/>
          <w:szCs w:val="24"/>
          <w:lang w:val="en-US" w:eastAsia="zh-CN"/>
        </w:rPr>
        <w:t>Project1</w:t>
      </w:r>
      <w:r>
        <w:rPr>
          <w:rFonts w:hint="default" w:ascii="Arial" w:hAnsi="Arial" w:cs="Arial"/>
          <w:sz w:val="24"/>
          <w:szCs w:val="24"/>
          <w:lang w:val="en-US" w:eastAsia="zh-CN"/>
        </w:rPr>
        <w:t>”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, choose </w:t>
      </w:r>
      <w:r>
        <w:rPr>
          <w:rFonts w:hint="default" w:ascii="Arial" w:hAnsi="Arial" w:cs="Arial"/>
          <w:sz w:val="24"/>
          <w:szCs w:val="24"/>
          <w:lang w:val="en-US" w:eastAsia="zh-CN"/>
        </w:rPr>
        <w:t>“</w:t>
      </w:r>
      <w:r>
        <w:rPr>
          <w:rFonts w:hint="eastAsia" w:ascii="Arial" w:hAnsi="Arial" w:cs="Arial"/>
          <w:sz w:val="24"/>
          <w:szCs w:val="24"/>
          <w:lang w:val="en-US" w:eastAsia="zh-CN"/>
        </w:rPr>
        <w:t>Insert New Object</w:t>
      </w:r>
      <w:r>
        <w:rPr>
          <w:rFonts w:hint="default" w:ascii="Arial" w:hAnsi="Arial" w:cs="Arial"/>
          <w:sz w:val="24"/>
          <w:szCs w:val="24"/>
          <w:lang w:val="en-US" w:eastAsia="zh-CN"/>
        </w:rPr>
        <w:t>”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click </w:t>
      </w:r>
      <w:r>
        <w:rPr>
          <w:rFonts w:hint="default" w:ascii="Arial" w:hAnsi="Arial" w:cs="Arial"/>
          <w:sz w:val="24"/>
          <w:szCs w:val="24"/>
          <w:lang w:val="en-US" w:eastAsia="zh-CN"/>
        </w:rPr>
        <w:t>“</w:t>
      </w:r>
      <w:r>
        <w:rPr>
          <w:rFonts w:hint="eastAsia" w:ascii="Arial" w:hAnsi="Arial" w:cs="Arial"/>
          <w:sz w:val="24"/>
          <w:szCs w:val="24"/>
          <w:lang w:val="en-US" w:eastAsia="zh-CN"/>
        </w:rPr>
        <w:t>PLC station</w:t>
      </w:r>
      <w:r>
        <w:rPr>
          <w:rFonts w:hint="default" w:ascii="Arial" w:hAnsi="Arial" w:cs="Arial"/>
          <w:sz w:val="24"/>
          <w:szCs w:val="24"/>
          <w:lang w:val="en-US" w:eastAsia="zh-CN"/>
        </w:rPr>
        <w:t>”</w:t>
      </w:r>
    </w:p>
    <w:p>
      <w:pPr>
        <w:numPr>
          <w:numId w:val="0"/>
        </w:numPr>
        <w:jc w:val="center"/>
        <w:rPr>
          <w:rFonts w:hint="default" w:ascii="Arial" w:hAnsi="Arial" w:cs="Arial" w:eastAsiaTheme="minorEastAsia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2861945" cy="1998980"/>
            <wp:effectExtent l="0" t="0" r="14605" b="1270"/>
            <wp:docPr id="1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61945" cy="199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="0" w:leftChars="0" w:firstLine="480" w:firstLineChars="200"/>
        <w:rPr>
          <w:rFonts w:hint="default" w:ascii="Arial" w:hAnsi="Arial" w:cs="Arial" w:eastAsiaTheme="minorEastAsia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Choose </w:t>
      </w:r>
      <w:r>
        <w:rPr>
          <w:rFonts w:hint="default" w:ascii="Arial" w:hAnsi="Arial" w:cs="Arial"/>
          <w:sz w:val="24"/>
          <w:szCs w:val="24"/>
          <w:lang w:val="en-US" w:eastAsia="zh-CN"/>
        </w:rPr>
        <w:t>“</w:t>
      </w:r>
      <w:r>
        <w:rPr>
          <w:rFonts w:hint="eastAsia" w:ascii="Arial" w:hAnsi="Arial" w:cs="Arial"/>
          <w:sz w:val="24"/>
          <w:szCs w:val="24"/>
          <w:lang w:val="en-US" w:eastAsia="zh-CN"/>
        </w:rPr>
        <w:t>H32-006</w:t>
      </w:r>
      <w:r>
        <w:rPr>
          <w:rFonts w:hint="default" w:ascii="Arial" w:hAnsi="Arial" w:cs="Arial"/>
          <w:sz w:val="24"/>
          <w:szCs w:val="24"/>
          <w:lang w:val="en-US" w:eastAsia="zh-CN"/>
        </w:rPr>
        <w:t>”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then click </w:t>
      </w:r>
      <w:r>
        <w:rPr>
          <w:rFonts w:hint="default" w:ascii="Arial" w:hAnsi="Arial" w:cs="Arial"/>
          <w:sz w:val="24"/>
          <w:szCs w:val="24"/>
          <w:lang w:val="en-US" w:eastAsia="zh-CN"/>
        </w:rPr>
        <w:t>“</w:t>
      </w:r>
      <w:r>
        <w:rPr>
          <w:rFonts w:hint="eastAsia" w:ascii="Arial" w:hAnsi="Arial" w:cs="Arial"/>
          <w:sz w:val="24"/>
          <w:szCs w:val="24"/>
          <w:lang w:val="en-US" w:eastAsia="zh-CN"/>
        </w:rPr>
        <w:t>OK</w:t>
      </w:r>
      <w:r>
        <w:rPr>
          <w:rFonts w:hint="default" w:ascii="Arial" w:hAnsi="Arial" w:cs="Arial"/>
          <w:sz w:val="24"/>
          <w:szCs w:val="24"/>
          <w:lang w:val="en-US" w:eastAsia="zh-CN"/>
        </w:rPr>
        <w:t>”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</w:t>
      </w:r>
    </w:p>
    <w:p>
      <w:pPr>
        <w:numPr>
          <w:numId w:val="0"/>
        </w:numPr>
        <w:jc w:val="center"/>
        <w:rPr>
          <w:rFonts w:hint="default" w:ascii="Arial" w:hAnsi="Arial" w:cs="Arial" w:eastAsiaTheme="minorEastAsia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2863850" cy="2000250"/>
            <wp:effectExtent l="0" t="0" r="12700" b="0"/>
            <wp:docPr id="17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638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="0" w:leftChars="0" w:firstLine="480" w:firstLineChars="200"/>
        <w:rPr>
          <w:rFonts w:hint="default" w:ascii="Arial" w:hAnsi="Arial" w:cs="Arial" w:eastAsiaTheme="minorEastAsia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Double click </w:t>
      </w:r>
      <w:r>
        <w:rPr>
          <w:rFonts w:hint="default" w:ascii="Arial" w:hAnsi="Arial" w:cs="Arial"/>
          <w:sz w:val="24"/>
          <w:szCs w:val="24"/>
          <w:lang w:val="en-US" w:eastAsia="zh-CN"/>
        </w:rPr>
        <w:t>“</w:t>
      </w:r>
      <w:r>
        <w:rPr>
          <w:rFonts w:hint="eastAsia" w:ascii="Arial" w:hAnsi="Arial" w:cs="Arial"/>
          <w:sz w:val="24"/>
          <w:szCs w:val="24"/>
          <w:lang w:val="en-US" w:eastAsia="zh-CN"/>
        </w:rPr>
        <w:t>PLC1</w:t>
      </w:r>
      <w:r>
        <w:rPr>
          <w:rFonts w:hint="default" w:ascii="Arial" w:hAnsi="Arial" w:cs="Arial"/>
          <w:sz w:val="24"/>
          <w:szCs w:val="24"/>
          <w:lang w:val="en-US" w:eastAsia="zh-CN"/>
        </w:rPr>
        <w:t>”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then double click </w:t>
      </w:r>
      <w:r>
        <w:rPr>
          <w:rFonts w:hint="default" w:ascii="Arial" w:hAnsi="Arial" w:cs="Arial"/>
          <w:sz w:val="24"/>
          <w:szCs w:val="24"/>
          <w:lang w:val="en-US" w:eastAsia="zh-CN"/>
        </w:rPr>
        <w:t>“</w:t>
      </w:r>
      <w:r>
        <w:rPr>
          <w:rFonts w:hint="eastAsia" w:ascii="Arial" w:hAnsi="Arial" w:cs="Arial"/>
          <w:sz w:val="24"/>
          <w:szCs w:val="24"/>
          <w:lang w:val="en-US" w:eastAsia="zh-CN"/>
        </w:rPr>
        <w:t>H32-006</w:t>
      </w:r>
      <w:r>
        <w:rPr>
          <w:rFonts w:hint="default" w:ascii="Arial" w:hAnsi="Arial" w:cs="Arial"/>
          <w:sz w:val="24"/>
          <w:szCs w:val="24"/>
          <w:lang w:val="en-US" w:eastAsia="zh-CN"/>
        </w:rPr>
        <w:t>”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</w:t>
      </w:r>
    </w:p>
    <w:p>
      <w:pPr>
        <w:numPr>
          <w:numId w:val="0"/>
        </w:numPr>
        <w:jc w:val="center"/>
        <w:rPr>
          <w:rFonts w:hint="default" w:ascii="Arial" w:hAnsi="Arial" w:cs="Arial" w:eastAsiaTheme="minorEastAsia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2834640" cy="1979930"/>
            <wp:effectExtent l="0" t="0" r="3810" b="1270"/>
            <wp:docPr id="18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34640" cy="197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="0" w:leftChars="0" w:firstLine="480" w:firstLineChars="200"/>
        <w:rPr>
          <w:rFonts w:hint="default" w:ascii="Arial" w:hAnsi="Arial" w:cs="Arial" w:eastAsiaTheme="minorEastAsia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Double click </w:t>
      </w:r>
      <w:r>
        <w:rPr>
          <w:rFonts w:hint="default" w:ascii="Arial" w:hAnsi="Arial" w:cs="Arial"/>
          <w:sz w:val="24"/>
          <w:szCs w:val="24"/>
          <w:lang w:val="en-US" w:eastAsia="zh-CN"/>
        </w:rPr>
        <w:t>“</w:t>
      </w:r>
      <w:r>
        <w:rPr>
          <w:rFonts w:hint="eastAsia" w:ascii="Arial" w:hAnsi="Arial" w:cs="Arial"/>
          <w:sz w:val="24"/>
          <w:szCs w:val="24"/>
          <w:lang w:val="en-US" w:eastAsia="zh-CN"/>
        </w:rPr>
        <w:t>HW C...</w:t>
      </w:r>
      <w:r>
        <w:rPr>
          <w:rFonts w:hint="default" w:ascii="Arial" w:hAnsi="Arial" w:cs="Arial"/>
          <w:sz w:val="24"/>
          <w:szCs w:val="24"/>
          <w:lang w:val="en-US" w:eastAsia="zh-CN"/>
        </w:rPr>
        <w:t>”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Enter a new page as shown in the figure below</w:t>
      </w:r>
    </w:p>
    <w:p>
      <w:pPr>
        <w:numPr>
          <w:numId w:val="0"/>
        </w:numPr>
        <w:jc w:val="center"/>
        <w:rPr>
          <w:rFonts w:hint="default" w:ascii="Arial" w:hAnsi="Arial" w:cs="Arial" w:eastAsiaTheme="minorEastAsia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2974340" cy="1578610"/>
            <wp:effectExtent l="0" t="0" r="16510" b="2540"/>
            <wp:docPr id="19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74340" cy="157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="0" w:leftChars="0" w:firstLine="480" w:firstLineChars="200"/>
        <w:rPr>
          <w:rFonts w:hint="default" w:ascii="Arial" w:hAnsi="Arial" w:cs="Arial" w:eastAsiaTheme="minorEastAsia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You may click </w:t>
      </w:r>
      <w:r>
        <w:rPr>
          <w:rFonts w:hint="default" w:ascii="Arial" w:hAnsi="Arial" w:cs="Arial"/>
          <w:sz w:val="24"/>
          <w:szCs w:val="24"/>
          <w:lang w:val="en-US" w:eastAsia="zh-CN"/>
        </w:rPr>
        <w:t>“</w:t>
      </w:r>
      <w:r>
        <w:rPr>
          <w:rFonts w:hint="eastAsia" w:ascii="Arial" w:hAnsi="Arial" w:cs="Arial"/>
          <w:sz w:val="24"/>
          <w:szCs w:val="24"/>
          <w:lang w:val="en-US" w:eastAsia="zh-CN"/>
        </w:rPr>
        <w:t>Tools</w:t>
      </w:r>
      <w:r>
        <w:rPr>
          <w:rFonts w:hint="default" w:ascii="Arial" w:hAnsi="Arial" w:cs="Arial"/>
          <w:sz w:val="24"/>
          <w:szCs w:val="24"/>
          <w:lang w:val="en-US" w:eastAsia="zh-CN"/>
        </w:rPr>
        <w:t>”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and import third party EDS or XML files.</w:t>
      </w:r>
      <w:r>
        <w:rPr>
          <w:rFonts w:hint="eastAsia" w:ascii="Arial" w:hAnsi="Arial" w:cs="Arial"/>
          <w:b/>
          <w:bCs/>
          <w:color w:val="C00000"/>
          <w:sz w:val="24"/>
          <w:szCs w:val="24"/>
          <w:lang w:val="en-US" w:eastAsia="zh-CN"/>
        </w:rPr>
        <w:t>This step is necessary to identify the slave devices of other manufacturers in the hardware configuration.</w:t>
      </w:r>
    </w:p>
    <w:p>
      <w:pPr>
        <w:numPr>
          <w:numId w:val="0"/>
        </w:numPr>
        <w:jc w:val="center"/>
        <w:rPr>
          <w:rFonts w:hint="default" w:ascii="Arial" w:hAnsi="Arial" w:cs="Arial" w:eastAsiaTheme="minorEastAsia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2425065" cy="1804035"/>
            <wp:effectExtent l="0" t="0" r="13335" b="5715"/>
            <wp:docPr id="21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25065" cy="180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="0" w:leftChars="0" w:firstLine="480" w:firstLineChars="200"/>
        <w:rPr>
          <w:rFonts w:hint="default" w:ascii="Arial" w:hAnsi="Arial" w:cs="Arial" w:eastAsiaTheme="minorEastAsia"/>
          <w:sz w:val="24"/>
          <w:szCs w:val="24"/>
          <w:lang w:val="en-US" w:eastAsia="zh-CN"/>
        </w:rPr>
      </w:pPr>
      <w:r>
        <w:rPr>
          <w:rFonts w:hint="default" w:ascii="Arial" w:hAnsi="Arial" w:cs="Arial" w:eastAsiaTheme="minorEastAsia"/>
          <w:sz w:val="24"/>
          <w:szCs w:val="24"/>
          <w:lang w:val="en-US" w:eastAsia="zh-CN"/>
        </w:rPr>
        <w:t>Click "v1.0" on the right and drag it to the No. 1 position on the left, as shown below</w:t>
      </w:r>
    </w:p>
    <w:p>
      <w:pPr>
        <w:numPr>
          <w:numId w:val="0"/>
        </w:numPr>
        <w:jc w:val="center"/>
        <w:rPr>
          <w:rFonts w:hint="default" w:ascii="Arial" w:hAnsi="Arial" w:cs="Arial" w:eastAsiaTheme="minorEastAsia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4183380" cy="2153285"/>
            <wp:effectExtent l="0" t="0" r="7620" b="18415"/>
            <wp:docPr id="2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83380" cy="215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="0" w:leftChars="0" w:firstLine="480" w:firstLineChars="200"/>
        <w:rPr>
          <w:rFonts w:hint="default" w:ascii="Arial" w:hAnsi="Arial" w:cs="Arial" w:eastAsiaTheme="minorEastAsia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Right-click </w:t>
      </w:r>
      <w:r>
        <w:rPr>
          <w:rFonts w:hint="default" w:ascii="Arial" w:hAnsi="Arial" w:cs="Arial"/>
          <w:sz w:val="24"/>
          <w:szCs w:val="24"/>
          <w:lang w:val="en-US" w:eastAsia="zh-CN"/>
        </w:rPr>
        <w:t>“</w:t>
      </w:r>
      <w:r>
        <w:rPr>
          <w:rFonts w:hint="eastAsia" w:ascii="Arial" w:hAnsi="Arial" w:cs="Arial"/>
          <w:sz w:val="24"/>
          <w:szCs w:val="24"/>
          <w:lang w:val="en-US" w:eastAsia="zh-CN"/>
        </w:rPr>
        <w:t>H32-006</w:t>
      </w:r>
      <w:r>
        <w:rPr>
          <w:rFonts w:hint="default" w:ascii="Arial" w:hAnsi="Arial" w:cs="Arial"/>
          <w:sz w:val="24"/>
          <w:szCs w:val="24"/>
          <w:lang w:val="en-US" w:eastAsia="zh-CN"/>
        </w:rPr>
        <w:t>”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, choose </w:t>
      </w:r>
      <w:r>
        <w:rPr>
          <w:rFonts w:hint="default" w:ascii="Arial" w:hAnsi="Arial" w:cs="Arial"/>
          <w:sz w:val="24"/>
          <w:szCs w:val="24"/>
          <w:lang w:val="en-US" w:eastAsia="zh-CN"/>
        </w:rPr>
        <w:t>“</w:t>
      </w:r>
      <w:r>
        <w:rPr>
          <w:rFonts w:hint="eastAsia" w:ascii="Arial" w:hAnsi="Arial" w:cs="Arial"/>
          <w:sz w:val="24"/>
          <w:szCs w:val="24"/>
          <w:lang w:val="en-US" w:eastAsia="zh-CN"/>
        </w:rPr>
        <w:t>Properties</w:t>
      </w:r>
      <w:r>
        <w:rPr>
          <w:rFonts w:hint="default" w:ascii="Arial" w:hAnsi="Arial" w:cs="Arial"/>
          <w:sz w:val="24"/>
          <w:szCs w:val="24"/>
          <w:lang w:val="en-US" w:eastAsia="zh-CN"/>
        </w:rPr>
        <w:t>”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</w:t>
      </w:r>
    </w:p>
    <w:p>
      <w:pPr>
        <w:numPr>
          <w:numId w:val="0"/>
        </w:numPr>
        <w:jc w:val="center"/>
        <w:rPr>
          <w:rFonts w:hint="default" w:ascii="Arial" w:hAnsi="Arial" w:cs="Arial" w:eastAsiaTheme="minorEastAsia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2714625" cy="1583690"/>
            <wp:effectExtent l="0" t="0" r="9525" b="16510"/>
            <wp:docPr id="2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158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="0" w:leftChars="0" w:firstLine="480" w:firstLineChars="200"/>
        <w:rPr>
          <w:rFonts w:hint="default" w:ascii="Arial" w:hAnsi="Arial" w:cs="Arial" w:eastAsiaTheme="minorEastAsia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Check </w:t>
      </w:r>
      <w:r>
        <w:rPr>
          <w:rFonts w:hint="default" w:ascii="Arial" w:hAnsi="Arial" w:cs="Arial"/>
          <w:sz w:val="24"/>
          <w:szCs w:val="24"/>
          <w:lang w:val="en-US" w:eastAsia="zh-CN"/>
        </w:rPr>
        <w:t>“</w:t>
      </w:r>
      <w:r>
        <w:rPr>
          <w:rFonts w:hint="eastAsia" w:ascii="Arial" w:hAnsi="Arial" w:cs="Arial"/>
          <w:sz w:val="24"/>
          <w:szCs w:val="24"/>
          <w:lang w:val="en-US" w:eastAsia="zh-CN"/>
        </w:rPr>
        <w:t>Use CANopen</w:t>
      </w:r>
      <w:r>
        <w:rPr>
          <w:rFonts w:hint="default" w:ascii="Arial" w:hAnsi="Arial" w:cs="Arial"/>
          <w:sz w:val="24"/>
          <w:szCs w:val="24"/>
          <w:lang w:val="en-US" w:eastAsia="zh-CN"/>
        </w:rPr>
        <w:t>”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, and choose band rate(The default is 1000kbps), then click </w:t>
      </w:r>
      <w:r>
        <w:rPr>
          <w:rFonts w:hint="default" w:ascii="Arial" w:hAnsi="Arial" w:cs="Arial"/>
          <w:sz w:val="24"/>
          <w:szCs w:val="24"/>
          <w:lang w:val="en-US" w:eastAsia="zh-CN"/>
        </w:rPr>
        <w:t>“</w:t>
      </w:r>
      <w:r>
        <w:rPr>
          <w:rFonts w:hint="eastAsia" w:ascii="Arial" w:hAnsi="Arial" w:cs="Arial"/>
          <w:sz w:val="24"/>
          <w:szCs w:val="24"/>
          <w:lang w:val="en-US" w:eastAsia="zh-CN"/>
        </w:rPr>
        <w:t>OK</w:t>
      </w:r>
      <w:r>
        <w:rPr>
          <w:rFonts w:hint="default" w:ascii="Arial" w:hAnsi="Arial" w:cs="Arial"/>
          <w:sz w:val="24"/>
          <w:szCs w:val="24"/>
          <w:lang w:val="en-US" w:eastAsia="zh-CN"/>
        </w:rPr>
        <w:t>”</w:t>
      </w:r>
    </w:p>
    <w:p>
      <w:pPr>
        <w:numPr>
          <w:numId w:val="0"/>
        </w:numPr>
        <w:jc w:val="center"/>
        <w:rPr>
          <w:rFonts w:hint="default" w:ascii="Arial" w:hAnsi="Arial" w:cs="Arial" w:eastAsiaTheme="minorEastAsia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2893695" cy="1539240"/>
            <wp:effectExtent l="0" t="0" r="1905" b="3810"/>
            <wp:docPr id="24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93695" cy="153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="0" w:leftChars="0" w:firstLine="480" w:firstLineChars="200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You may see the CAN BUS in the 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hardware configuration interface  </w:t>
      </w:r>
    </w:p>
    <w:p>
      <w:pPr>
        <w:numPr>
          <w:numId w:val="0"/>
        </w:numPr>
        <w:jc w:val="center"/>
        <w:rPr>
          <w:rFonts w:hint="default" w:ascii="Arial" w:hAnsi="Arial" w:cs="Arial" w:eastAsiaTheme="minorEastAsia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4020185" cy="1600200"/>
            <wp:effectExtent l="0" t="0" r="18415" b="0"/>
            <wp:docPr id="25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02018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="0" w:leftChars="0" w:firstLine="480" w:firstLineChars="200"/>
        <w:rPr>
          <w:rFonts w:hint="default" w:ascii="Arial" w:hAnsi="Arial" w:cs="Arial" w:eastAsiaTheme="minorEastAsia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Then </w:t>
      </w:r>
      <w:r>
        <w:rPr>
          <w:rFonts w:hint="default" w:ascii="Arial" w:hAnsi="Arial" w:cs="Arial" w:eastAsiaTheme="minorEastAsia"/>
          <w:sz w:val="24"/>
          <w:szCs w:val="24"/>
          <w:lang w:val="en-US" w:eastAsia="zh-CN"/>
        </w:rPr>
        <w:t xml:space="preserve">Click 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a CANopen device like </w:t>
      </w:r>
      <w:r>
        <w:rPr>
          <w:rFonts w:hint="default" w:ascii="Arial" w:hAnsi="Arial" w:cs="Arial"/>
          <w:sz w:val="24"/>
          <w:szCs w:val="24"/>
          <w:lang w:val="en-US" w:eastAsia="zh-CN"/>
        </w:rPr>
        <w:t>“</w:t>
      </w:r>
      <w:r>
        <w:rPr>
          <w:rFonts w:hint="eastAsia" w:ascii="Arial" w:hAnsi="Arial" w:cs="Arial"/>
          <w:sz w:val="24"/>
          <w:szCs w:val="24"/>
          <w:lang w:val="en-US" w:eastAsia="zh-CN"/>
        </w:rPr>
        <w:t>E10</w:t>
      </w:r>
      <w:r>
        <w:rPr>
          <w:rFonts w:hint="default" w:ascii="Arial" w:hAnsi="Arial" w:cs="Arial"/>
          <w:sz w:val="24"/>
          <w:szCs w:val="24"/>
          <w:lang w:val="en-US" w:eastAsia="zh-CN"/>
        </w:rPr>
        <w:t>”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in the picture</w:t>
      </w:r>
      <w:r>
        <w:rPr>
          <w:rFonts w:hint="default" w:ascii="Arial" w:hAnsi="Arial" w:cs="Arial" w:eastAsiaTheme="minorEastAsia"/>
          <w:sz w:val="24"/>
          <w:szCs w:val="24"/>
          <w:lang w:val="en-US" w:eastAsia="zh-CN"/>
        </w:rPr>
        <w:t xml:space="preserve"> and drag it to the </w:t>
      </w:r>
      <w:r>
        <w:rPr>
          <w:rFonts w:hint="eastAsia" w:ascii="Arial" w:hAnsi="Arial" w:cs="Arial"/>
          <w:sz w:val="24"/>
          <w:szCs w:val="24"/>
          <w:lang w:val="en-US" w:eastAsia="zh-CN"/>
        </w:rPr>
        <w:t>CAN BUS</w:t>
      </w:r>
      <w:r>
        <w:rPr>
          <w:rFonts w:hint="default" w:ascii="Arial" w:hAnsi="Arial" w:cs="Arial" w:eastAsiaTheme="minorEastAsia"/>
          <w:sz w:val="24"/>
          <w:szCs w:val="24"/>
          <w:lang w:val="en-US" w:eastAsia="zh-CN"/>
        </w:rPr>
        <w:t xml:space="preserve"> position on the left, as shown below</w:t>
      </w:r>
      <w:r>
        <w:rPr>
          <w:rFonts w:hint="eastAsia" w:ascii="Arial" w:hAnsi="Arial" w:cs="Arial"/>
          <w:sz w:val="24"/>
          <w:szCs w:val="24"/>
          <w:lang w:val="en-US" w:eastAsia="zh-CN"/>
        </w:rPr>
        <w:t>.Up to 32 can be dragged.</w:t>
      </w:r>
      <w:r>
        <w:rPr>
          <w:rFonts w:hint="eastAsia" w:ascii="Arial" w:hAnsi="Arial" w:cs="Arial"/>
          <w:b/>
          <w:bCs/>
          <w:color w:val="C00000"/>
          <w:sz w:val="24"/>
          <w:szCs w:val="24"/>
          <w:lang w:val="en-US" w:eastAsia="zh-CN"/>
        </w:rPr>
        <w:t>E10 is a CANopen Servo product of our company.This paper takes this as an example.</w:t>
      </w:r>
    </w:p>
    <w:p>
      <w:pPr>
        <w:numPr>
          <w:numId w:val="0"/>
        </w:numPr>
        <w:jc w:val="center"/>
        <w:rPr>
          <w:rFonts w:hint="default" w:ascii="Arial" w:hAnsi="Arial" w:cs="Arial" w:eastAsiaTheme="minorEastAsia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4267835" cy="1828800"/>
            <wp:effectExtent l="0" t="0" r="18415" b="0"/>
            <wp:docPr id="26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26783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="0" w:leftChars="0" w:firstLine="480" w:firstLineChars="200"/>
        <w:rPr>
          <w:rFonts w:hint="default" w:ascii="Arial" w:hAnsi="Arial" w:cs="Arial" w:eastAsiaTheme="minorEastAsia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Double click E10 Servo Icon, you may set parameters of CANopen communication. The main setting of this step is to map the servo parameter address and V area in PLC</w:t>
      </w:r>
    </w:p>
    <w:p>
      <w:pPr>
        <w:numPr>
          <w:numId w:val="0"/>
        </w:numPr>
        <w:jc w:val="center"/>
        <w:rPr>
          <w:rFonts w:hint="default" w:ascii="Arial" w:hAnsi="Arial" w:cs="Arial" w:eastAsiaTheme="minorEastAsia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3469640" cy="2491105"/>
            <wp:effectExtent l="0" t="0" r="16510" b="4445"/>
            <wp:docPr id="27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469640" cy="2491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="0" w:leftChars="0" w:firstLine="480" w:firstLineChars="200"/>
        <w:rPr>
          <w:rFonts w:hint="default" w:ascii="Arial" w:hAnsi="Arial" w:cs="Arial" w:eastAsiaTheme="minorEastAsia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After setting, you can also drag SM300 IO modules to RACK.</w:t>
      </w:r>
      <w:bookmarkStart w:id="0" w:name="_GoBack"/>
      <w:bookmarkEnd w:id="0"/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</w:t>
      </w:r>
    </w:p>
    <w:p>
      <w:pPr>
        <w:numPr>
          <w:numId w:val="0"/>
        </w:numPr>
        <w:jc w:val="center"/>
        <w:rPr>
          <w:rFonts w:hint="default" w:ascii="Arial" w:hAnsi="Arial" w:cs="Arial" w:eastAsiaTheme="minorEastAsia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3516630" cy="1824355"/>
            <wp:effectExtent l="0" t="0" r="7620" b="4445"/>
            <wp:docPr id="28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7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516630" cy="182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925004E"/>
    <w:multiLevelType w:val="singleLevel"/>
    <w:tmpl w:val="D92500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E4B6A70"/>
    <w:multiLevelType w:val="singleLevel"/>
    <w:tmpl w:val="2E4B6A70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2">
    <w:nsid w:val="44078C19"/>
    <w:multiLevelType w:val="singleLevel"/>
    <w:tmpl w:val="44078C19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3">
    <w:nsid w:val="51B45492"/>
    <w:multiLevelType w:val="singleLevel"/>
    <w:tmpl w:val="51B45492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7BD4BA34"/>
    <w:multiLevelType w:val="singleLevel"/>
    <w:tmpl w:val="7BD4BA34"/>
    <w:lvl w:ilvl="0" w:tentative="0">
      <w:start w:val="3"/>
      <w:numFmt w:val="decimalEnclosedCircleChinese"/>
      <w:suff w:val="nothing"/>
      <w:lvlText w:val="%1　"/>
      <w:lvlJc w:val="left"/>
      <w:pPr>
        <w:ind w:left="0" w:firstLine="403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AC1154"/>
    <w:rsid w:val="26794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customXml" Target="../customXml/item1.xml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Yang</dc:creator>
  <cp:lastModifiedBy>小个子</cp:lastModifiedBy>
  <dcterms:modified xsi:type="dcterms:W3CDTF">2020-02-28T14:02:14Z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